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F6FC5A" w14:textId="77777777" w:rsidR="004F0838" w:rsidRPr="001C799A" w:rsidRDefault="004F0838" w:rsidP="004F0838">
      <w:pPr>
        <w:pStyle w:val="Title"/>
        <w:tabs>
          <w:tab w:val="center" w:pos="4680"/>
          <w:tab w:val="left" w:pos="7843"/>
        </w:tabs>
        <w:jc w:val="both"/>
        <w:rPr>
          <w:sz w:val="32"/>
          <w:szCs w:val="32"/>
        </w:rPr>
      </w:pPr>
      <w:r w:rsidRPr="001C799A">
        <w:rPr>
          <w:sz w:val="32"/>
          <w:szCs w:val="32"/>
        </w:rPr>
        <w:tab/>
        <w:t>How To Use Globus for ESnet Performance Testing</w:t>
      </w:r>
      <w:r w:rsidRPr="001C799A">
        <w:rPr>
          <w:sz w:val="32"/>
          <w:szCs w:val="32"/>
        </w:rPr>
        <w:tab/>
      </w:r>
    </w:p>
    <w:p w14:paraId="053BD74D" w14:textId="590B241E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Go to </w:t>
      </w:r>
      <w:hyperlink r:id="rId6" w:history="1">
        <w:r w:rsidRPr="00BD1A88">
          <w:rPr>
            <w:rStyle w:val="Hyperlink"/>
            <w:rFonts w:asciiTheme="majorHAnsi" w:hAnsiTheme="majorHAnsi" w:cs="Arial"/>
            <w:sz w:val="22"/>
            <w:szCs w:val="22"/>
          </w:rPr>
          <w:t>http://www.globus.org</w:t>
        </w:r>
      </w:hyperlink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and click “Sign Up</w:t>
      </w:r>
      <w:r>
        <w:rPr>
          <w:rFonts w:asciiTheme="majorHAnsi" w:hAnsiTheme="majorHAnsi" w:cs="Arial"/>
          <w:color w:val="000000" w:themeColor="text1"/>
          <w:sz w:val="22"/>
          <w:szCs w:val="22"/>
        </w:rPr>
        <w:t xml:space="preserve">” </w:t>
      </w:r>
      <w:r w:rsidR="00BA3BA6">
        <w:rPr>
          <w:rFonts w:asciiTheme="majorHAnsi" w:hAnsiTheme="majorHAnsi" w:cs="Arial"/>
          <w:color w:val="000000" w:themeColor="text1"/>
          <w:sz w:val="22"/>
          <w:szCs w:val="22"/>
        </w:rPr>
        <w:t xml:space="preserve">to create a Globus account </w:t>
      </w:r>
      <w:r>
        <w:rPr>
          <w:rFonts w:asciiTheme="majorHAnsi" w:hAnsiTheme="majorHAnsi" w:cs="Arial"/>
          <w:color w:val="000000" w:themeColor="text1"/>
          <w:sz w:val="22"/>
          <w:szCs w:val="22"/>
        </w:rPr>
        <w:t>or “Log In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” i</w:t>
      </w:r>
      <w:r w:rsidR="00BA3BA6">
        <w:rPr>
          <w:rFonts w:asciiTheme="majorHAnsi" w:hAnsiTheme="majorHAnsi" w:cs="Arial"/>
          <w:color w:val="000000" w:themeColor="text1"/>
          <w:sz w:val="22"/>
          <w:szCs w:val="22"/>
        </w:rPr>
        <w:t>f you already have an account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.</w:t>
      </w:r>
    </w:p>
    <w:p w14:paraId="6D87B1DC" w14:textId="77777777" w:rsidR="004F0838" w:rsidRPr="00BD1A88" w:rsidRDefault="004F0838" w:rsidP="004F0838">
      <w:pPr>
        <w:rPr>
          <w:rFonts w:asciiTheme="majorHAnsi" w:hAnsiTheme="majorHAnsi" w:cs="Arial"/>
          <w:b/>
          <w:color w:val="000000" w:themeColor="text1"/>
          <w:sz w:val="22"/>
          <w:szCs w:val="22"/>
        </w:rPr>
      </w:pPr>
    </w:p>
    <w:p w14:paraId="09BF2E33" w14:textId="77777777" w:rsidR="004F0838" w:rsidRPr="001C799A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Fonts w:asciiTheme="majorHAnsi" w:hAnsiTheme="majorHAnsi" w:cs="Arial"/>
          <w:color w:val="000000" w:themeColor="text1"/>
          <w:sz w:val="22"/>
          <w:szCs w:val="22"/>
        </w:rPr>
        <w:t>Once signed in, s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elect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Globus Connect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(A) and choose what you would like your computer to be called, as it will represent the destination for your data, also called an endpoint (B)—i.e., </w:t>
      </w:r>
      <w:proofErr w:type="spellStart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username#mycomputer</w:t>
      </w:r>
      <w:proofErr w:type="spellEnd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. (Please note that your endpoint name only needs to be submitted once on this page. If you see a second prompt for this, you can ignore it.)</w:t>
      </w:r>
    </w:p>
    <w:p w14:paraId="065C15F3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17557A66" wp14:editId="45455A85">
            <wp:extent cx="4631523" cy="1935626"/>
            <wp:effectExtent l="177800" t="177800" r="372745" b="375920"/>
            <wp:docPr id="3" name="Picture 1" descr="Macintosh HD:Users:mchester:Desktop:03_2013-12_2013:GO_docs:screenshot images:general-shots:go_conn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Macintosh HD:Users:mchester:Desktop:03_2013-12_2013:GO_docs:screenshot images:general-shots:go_connect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179" cy="1935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C2C054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10AE7464" wp14:editId="0FB3CC2A">
            <wp:extent cx="4631983" cy="2409147"/>
            <wp:effectExtent l="177800" t="177800" r="372110" b="385445"/>
            <wp:docPr id="19" name="Picture 7" descr="Macintosh HD:Users:mchester:Desktop:03_2013-12_2013:GO_docs:screenshot images:general-shots:go_endpointName-simp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7" descr="Macintosh HD:Users:mchester:Desktop:03_2013-12_2013:GO_docs:screenshot images:general-shots:go_endpointName-simple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314" cy="24093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592111" w14:textId="0564757C" w:rsidR="004F0838" w:rsidRPr="008A2790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Fonts w:asciiTheme="majorHAnsi" w:hAnsiTheme="majorHAnsi" w:cs="Arial"/>
          <w:color w:val="000000" w:themeColor="text1"/>
          <w:sz w:val="22"/>
          <w:szCs w:val="22"/>
        </w:rPr>
        <w:t xml:space="preserve">Once you create your endpoint name, click </w:t>
      </w:r>
      <w:r w:rsidRPr="008A2790">
        <w:rPr>
          <w:rFonts w:asciiTheme="majorHAnsi" w:hAnsiTheme="majorHAnsi" w:cs="Arial"/>
          <w:b/>
          <w:color w:val="000000" w:themeColor="text1"/>
          <w:sz w:val="22"/>
          <w:szCs w:val="22"/>
        </w:rPr>
        <w:t>Generate Setup Key</w:t>
      </w:r>
      <w:r>
        <w:rPr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  <w:r w:rsidRPr="002C5610">
        <w:rPr>
          <w:rFonts w:asciiTheme="majorHAnsi" w:hAnsiTheme="majorHAnsi" w:cs="Arial"/>
          <w:b/>
          <w:color w:val="000000" w:themeColor="text1"/>
          <w:sz w:val="22"/>
          <w:szCs w:val="22"/>
        </w:rPr>
        <w:t xml:space="preserve">Copy </w:t>
      </w:r>
      <w:r>
        <w:rPr>
          <w:rFonts w:asciiTheme="majorHAnsi" w:hAnsiTheme="majorHAnsi" w:cs="Arial"/>
          <w:color w:val="000000" w:themeColor="text1"/>
          <w:sz w:val="22"/>
          <w:szCs w:val="22"/>
        </w:rPr>
        <w:t>this</w:t>
      </w:r>
      <w:r w:rsidR="002C5610">
        <w:rPr>
          <w:rFonts w:asciiTheme="majorHAnsi" w:hAnsiTheme="majorHAnsi" w:cs="Arial"/>
          <w:color w:val="000000" w:themeColor="text1"/>
          <w:sz w:val="22"/>
          <w:szCs w:val="22"/>
        </w:rPr>
        <w:t xml:space="preserve"> generated key</w:t>
      </w:r>
      <w:r w:rsidR="00296248">
        <w:rPr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  <w:r w:rsidR="006A0EAF">
        <w:rPr>
          <w:rFonts w:asciiTheme="majorHAnsi" w:hAnsiTheme="majorHAnsi" w:cs="Arial"/>
          <w:color w:val="000000" w:themeColor="text1"/>
          <w:sz w:val="22"/>
          <w:szCs w:val="22"/>
        </w:rPr>
        <w:t xml:space="preserve">Continue to download and </w:t>
      </w:r>
      <w:r w:rsidR="00296248" w:rsidRPr="008A2790">
        <w:rPr>
          <w:rFonts w:asciiTheme="majorHAnsi" w:hAnsiTheme="majorHAnsi" w:cs="Arial"/>
          <w:color w:val="000000" w:themeColor="text1"/>
          <w:sz w:val="22"/>
          <w:szCs w:val="22"/>
        </w:rPr>
        <w:t xml:space="preserve">install the appropriate software for your operating system: Windows, Mac, or Linux. </w:t>
      </w:r>
      <w:r w:rsidR="00296248">
        <w:rPr>
          <w:rFonts w:asciiTheme="majorHAnsi" w:hAnsiTheme="majorHAnsi" w:cs="Arial"/>
          <w:color w:val="000000" w:themeColor="text1"/>
          <w:sz w:val="22"/>
          <w:szCs w:val="22"/>
        </w:rPr>
        <w:t xml:space="preserve">When prompted, </w:t>
      </w:r>
      <w:r w:rsidR="002C5610">
        <w:rPr>
          <w:rFonts w:asciiTheme="majorHAnsi" w:hAnsiTheme="majorHAnsi" w:cs="Arial"/>
          <w:color w:val="000000" w:themeColor="text1"/>
          <w:sz w:val="22"/>
          <w:szCs w:val="22"/>
        </w:rPr>
        <w:t xml:space="preserve">paste the </w:t>
      </w:r>
      <w:r w:rsidR="00296248" w:rsidRPr="00296248">
        <w:rPr>
          <w:rFonts w:asciiTheme="majorHAnsi" w:hAnsiTheme="majorHAnsi" w:cs="Arial"/>
          <w:b/>
          <w:color w:val="000000" w:themeColor="text1"/>
          <w:sz w:val="22"/>
          <w:szCs w:val="22"/>
        </w:rPr>
        <w:t xml:space="preserve">setup </w:t>
      </w:r>
      <w:r w:rsidR="002C5610" w:rsidRPr="00296248">
        <w:rPr>
          <w:rFonts w:asciiTheme="majorHAnsi" w:hAnsiTheme="majorHAnsi" w:cs="Arial"/>
          <w:b/>
          <w:color w:val="000000" w:themeColor="text1"/>
          <w:sz w:val="22"/>
          <w:szCs w:val="22"/>
        </w:rPr>
        <w:t>key</w:t>
      </w:r>
      <w:r w:rsidR="002C5610">
        <w:rPr>
          <w:rFonts w:asciiTheme="majorHAnsi" w:hAnsiTheme="majorHAnsi" w:cs="Arial"/>
          <w:color w:val="000000" w:themeColor="text1"/>
          <w:sz w:val="22"/>
          <w:szCs w:val="22"/>
        </w:rPr>
        <w:t xml:space="preserve"> </w:t>
      </w:r>
      <w:r w:rsidR="00622465" w:rsidRPr="00622465">
        <w:rPr>
          <w:rFonts w:asciiTheme="majorHAnsi" w:hAnsiTheme="majorHAnsi" w:cs="Arial"/>
          <w:i/>
          <w:color w:val="000000" w:themeColor="text1"/>
          <w:sz w:val="22"/>
          <w:szCs w:val="22"/>
        </w:rPr>
        <w:t>from</w:t>
      </w:r>
      <w:r w:rsidR="00296248" w:rsidRPr="00622465">
        <w:rPr>
          <w:rFonts w:asciiTheme="majorHAnsi" w:hAnsiTheme="majorHAnsi" w:cs="Arial"/>
          <w:i/>
          <w:color w:val="000000" w:themeColor="text1"/>
          <w:sz w:val="22"/>
          <w:szCs w:val="22"/>
        </w:rPr>
        <w:t xml:space="preserve"> your </w:t>
      </w:r>
      <w:r w:rsidR="002C5610" w:rsidRPr="00622465">
        <w:rPr>
          <w:rFonts w:asciiTheme="majorHAnsi" w:hAnsiTheme="majorHAnsi" w:cs="Arial"/>
          <w:i/>
          <w:color w:val="000000" w:themeColor="text1"/>
          <w:sz w:val="22"/>
          <w:szCs w:val="22"/>
        </w:rPr>
        <w:t>computer</w:t>
      </w:r>
      <w:r w:rsidR="002C5610">
        <w:rPr>
          <w:rFonts w:asciiTheme="majorHAnsi" w:hAnsiTheme="majorHAnsi" w:cs="Arial"/>
          <w:color w:val="000000" w:themeColor="text1"/>
          <w:sz w:val="22"/>
          <w:szCs w:val="22"/>
        </w:rPr>
        <w:t xml:space="preserve">. </w:t>
      </w:r>
    </w:p>
    <w:p w14:paraId="55567F1D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7FAC24B2" wp14:editId="0A08BEC6">
            <wp:extent cx="3687626" cy="2469513"/>
            <wp:effectExtent l="177800" t="177800" r="376555" b="375920"/>
            <wp:docPr id="21" name="Picture 9" descr="Macintosh HD:Users:mchester:Desktop:03_2013-12_2013:GO_docs:screenshot images:general-shots:go_setupKe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9" descr="Macintosh HD:Users:mchester:Desktop:03_2013-12_2013:GO_docs:screenshot images:general-shots:go_setupKey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458" cy="24700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5751C6" w14:textId="77777777" w:rsidR="004F0838" w:rsidRPr="001C799A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Now, from the Globus website go to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manage data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sym w:font="Wingdings" w:char="F0E0"/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start transfer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.</w:t>
      </w:r>
    </w:p>
    <w:p w14:paraId="1AE91BC2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0C8B5A05" wp14:editId="59092C1C">
            <wp:extent cx="5762498" cy="693964"/>
            <wp:effectExtent l="177800" t="177800" r="384810" b="373380"/>
            <wp:docPr id="1" name="Picture 1" descr="Macintosh HD:Users:mchester:Desktop:glo-esn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Macintosh HD:Users:mchester:Desktop:glo-esnet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282"/>
                    <a:stretch/>
                  </pic:blipFill>
                  <pic:spPr bwMode="auto">
                    <a:xfrm>
                      <a:off x="0" y="0"/>
                      <a:ext cx="5765434" cy="6943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DA9AA5" w14:textId="77777777" w:rsidR="004F0838" w:rsidRPr="001C799A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In the left-hand column type </w:t>
      </w:r>
      <w:proofErr w:type="spellStart"/>
      <w:r w:rsidRPr="00BD1A88">
        <w:rPr>
          <w:rFonts w:asciiTheme="majorHAnsi" w:eastAsia="Times New Roman" w:hAnsiTheme="majorHAnsi" w:cs="Arial"/>
          <w:b/>
          <w:color w:val="000000" w:themeColor="text1"/>
          <w:sz w:val="22"/>
          <w:szCs w:val="22"/>
          <w:shd w:val="clear" w:color="auto" w:fill="FFFFFF"/>
        </w:rPr>
        <w:t>esnet</w:t>
      </w:r>
      <w:proofErr w:type="spellEnd"/>
      <w:r w:rsidRPr="00BD1A88">
        <w:rPr>
          <w:rFonts w:asciiTheme="majorHAnsi" w:eastAsia="Times New Roman" w:hAnsiTheme="majorHAnsi" w:cs="Arial"/>
          <w:b/>
          <w:color w:val="000000" w:themeColor="text1"/>
          <w:sz w:val="22"/>
          <w:szCs w:val="22"/>
          <w:shd w:val="clear" w:color="auto" w:fill="FFFFFF"/>
        </w:rPr>
        <w:t>#</w:t>
      </w:r>
      <w:r w:rsidRPr="00BD1A88">
        <w:rPr>
          <w:rFonts w:asciiTheme="majorHAnsi" w:eastAsia="Times New Roman" w:hAnsiTheme="majorHAnsi" w:cs="Arial"/>
          <w:color w:val="000000" w:themeColor="text1"/>
          <w:sz w:val="22"/>
          <w:szCs w:val="22"/>
          <w:shd w:val="clear" w:color="auto" w:fill="FFFFFF"/>
        </w:rPr>
        <w:t xml:space="preserve"> into the endpoint field.  An expanded list will appear and you can select one of three ESnet endpoints at Argonne National Lab, Brookhaven National Lab, or Lawrence Berkeley National Lab: esnet#anl-diskpt1, esnet#bnl-diskpt1, or esnet#lbl-diskpt1. Choose one and select </w:t>
      </w:r>
      <w:r w:rsidRPr="00BD1A88">
        <w:rPr>
          <w:rFonts w:asciiTheme="majorHAnsi" w:eastAsia="Times New Roman" w:hAnsiTheme="majorHAnsi" w:cs="Arial"/>
          <w:b/>
          <w:color w:val="000000" w:themeColor="text1"/>
          <w:sz w:val="22"/>
          <w:szCs w:val="22"/>
          <w:shd w:val="clear" w:color="auto" w:fill="FFFFFF"/>
        </w:rPr>
        <w:t>GO</w:t>
      </w:r>
      <w:r w:rsidRPr="00BD1A88">
        <w:rPr>
          <w:rFonts w:asciiTheme="majorHAnsi" w:eastAsia="Times New Roman" w:hAnsiTheme="majorHAnsi" w:cs="Arial"/>
          <w:color w:val="000000" w:themeColor="text1"/>
          <w:sz w:val="22"/>
          <w:szCs w:val="22"/>
          <w:shd w:val="clear" w:color="auto" w:fill="FFFFFF"/>
        </w:rPr>
        <w:t>.</w:t>
      </w:r>
    </w:p>
    <w:p w14:paraId="0C6B9C7D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4FEE1426" wp14:editId="7B87D7CF">
            <wp:extent cx="2926080" cy="1920240"/>
            <wp:effectExtent l="177800" t="177800" r="375920" b="391160"/>
            <wp:docPr id="2" name="Picture 2" descr="Macintosh HD:Users:mchester:Desktop:Screen Shot 2014-01-13 at 12.05.3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Macintosh HD:Users:mchester:Desktop:Screen Shot 2014-01-13 at 12.05.37 P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015"/>
                    <a:stretch/>
                  </pic:blipFill>
                  <pic:spPr bwMode="auto">
                    <a:xfrm>
                      <a:off x="0" y="0"/>
                      <a:ext cx="2926080" cy="19202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5F144C" w14:textId="77777777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Select the data files or folders you wish to transfer. Double click on the folders to expand them. You can transfer .</w:t>
      </w:r>
      <w:proofErr w:type="spellStart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dat</w:t>
      </w:r>
      <w:proofErr w:type="spellEnd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files or folders of various sizes up to hundreds of gigabytes. </w:t>
      </w:r>
    </w:p>
    <w:p w14:paraId="359A5385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7C82D9B9" w14:textId="77777777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Now, in the right-side column enter your endpoint name (this is your </w:t>
      </w:r>
      <w:proofErr w:type="spellStart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username#mycomputer</w:t>
      </w:r>
      <w:proofErr w:type="spellEnd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you chose in step 3). </w:t>
      </w:r>
    </w:p>
    <w:p w14:paraId="42E78831" w14:textId="77777777" w:rsidR="004F0838" w:rsidRPr="00BD1A88" w:rsidRDefault="004F0838" w:rsidP="004F0838">
      <w:pPr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47608E8D" w14:textId="77777777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Select which file (i.e., your Desktop folder) you would like the data to be placed.</w:t>
      </w:r>
    </w:p>
    <w:p w14:paraId="5E498D63" w14:textId="77777777" w:rsidR="004F0838" w:rsidRPr="00BD1A88" w:rsidRDefault="004F0838" w:rsidP="004F0838">
      <w:pPr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46C20AD2" w14:textId="77777777" w:rsidR="004F0838" w:rsidRPr="001C799A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OPTIONAL: If you wish to encrypt your files in transport, select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more options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(A) at the bottom left side of the column and select the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encrypt transfer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(B) box under Transfer Settings. </w:t>
      </w:r>
    </w:p>
    <w:p w14:paraId="1D25FDCC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256F1085" wp14:editId="30D97C95">
            <wp:extent cx="5476240" cy="1200150"/>
            <wp:effectExtent l="177800" t="177800" r="391160" b="374650"/>
            <wp:docPr id="7" name="Picture 7" descr="Macintosh HD:Users:mchester:Desktop:go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7" descr="Macintosh HD:Users:mchester:Desktop:go1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82" b="8209"/>
                    <a:stretch/>
                  </pic:blipFill>
                  <pic:spPr bwMode="auto">
                    <a:xfrm>
                      <a:off x="0" y="0"/>
                      <a:ext cx="5478145" cy="120056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8636FA" w14:textId="77777777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OPTIONAL: Choose a name for your transfer and enter it into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Label This Transfer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(next to A in step 12) to help track your data activity, otherwise a default label will be given to your transfer (i.e., b62e4498-deb7-11e2-9843-123139404f2e).</w:t>
      </w:r>
    </w:p>
    <w:p w14:paraId="18F7F3AF" w14:textId="77777777" w:rsidR="004F0838" w:rsidRPr="00BD1A88" w:rsidRDefault="004F0838" w:rsidP="004F0838">
      <w:pPr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7B4C3266" w14:textId="77777777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Press the right arrow to transfer to your computer.</w:t>
      </w:r>
    </w:p>
    <w:p w14:paraId="35366B3E" w14:textId="77777777" w:rsidR="004F0838" w:rsidRPr="00BD1A88" w:rsidRDefault="004F0838" w:rsidP="004F0838">
      <w:pPr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03BCEA7E" w14:textId="3F6FD175" w:rsidR="004F0838" w:rsidRPr="001C799A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The data transfer progress can be found under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manage data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sym w:font="Wingdings" w:char="F0E0"/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view activity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. (You will receive an email </w:t>
      </w:r>
      <w:r w:rsidR="00E914A2">
        <w:rPr>
          <w:rFonts w:asciiTheme="majorHAnsi" w:hAnsiTheme="majorHAnsi" w:cs="Arial"/>
          <w:color w:val="000000" w:themeColor="text1"/>
          <w:sz w:val="22"/>
          <w:szCs w:val="22"/>
        </w:rPr>
        <w:t>when the data transfer is complete</w:t>
      </w: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.) Transfer performance can be found here for total transfer time, bytes transferred, any failed/skipped transfers, etc.</w:t>
      </w:r>
      <w:bookmarkStart w:id="0" w:name="_GoBack"/>
      <w:bookmarkEnd w:id="0"/>
    </w:p>
    <w:p w14:paraId="017C8366" w14:textId="77777777" w:rsidR="004F0838" w:rsidRPr="00BD1A88" w:rsidRDefault="004F0838" w:rsidP="004F0838">
      <w:pPr>
        <w:jc w:val="center"/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noProof/>
          <w:color w:val="000000" w:themeColor="text1"/>
          <w:sz w:val="22"/>
          <w:szCs w:val="22"/>
        </w:rPr>
        <w:drawing>
          <wp:inline distT="0" distB="0" distL="0" distR="0" wp14:anchorId="228D37CC" wp14:editId="1EA25485">
            <wp:extent cx="4791710" cy="2800350"/>
            <wp:effectExtent l="177800" t="177800" r="389890" b="374650"/>
            <wp:docPr id="4" name="Picture 3" descr="Macintosh HD:Users:mchester:Desktop:Screen Shot 2014-01-13 at 12.20.26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Macintosh HD:Users:mchester:Desktop:Screen Shot 2014-01-13 at 12.20.26 PM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304"/>
                    <a:stretch/>
                  </pic:blipFill>
                  <pic:spPr bwMode="auto">
                    <a:xfrm>
                      <a:off x="0" y="0"/>
                      <a:ext cx="4792345" cy="28007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C98632" w14:textId="77777777" w:rsidR="004F0838" w:rsidRPr="00BD1A8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FOR BEST RESULTS: While the data is transferring to your computer, please turn off your sleep mode. Also, if you are using a pop-up blocker like </w:t>
      </w:r>
      <w:proofErr w:type="spellStart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Ghostery</w:t>
      </w:r>
      <w:proofErr w:type="spellEnd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, please turn this off. It may cause problems while downloading the software. </w:t>
      </w:r>
    </w:p>
    <w:p w14:paraId="6E2DF119" w14:textId="77777777" w:rsidR="004F0838" w:rsidRPr="00BD1A88" w:rsidRDefault="004F0838" w:rsidP="004F0838">
      <w:pPr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7387359E" w14:textId="77777777" w:rsidR="004F0838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If you have any problems, please submit a request via the </w:t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Support tab</w:t>
      </w:r>
      <w:r w:rsidRPr="00BD1A88">
        <w:rPr>
          <w:rFonts w:asciiTheme="majorHAnsi" w:hAnsiTheme="majorHAnsi"/>
          <w:b/>
          <w:sz w:val="22"/>
          <w:szCs w:val="22"/>
        </w:rPr>
        <w:sym w:font="Wingdings" w:char="F0E0"/>
      </w:r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 xml:space="preserve"> Contact </w:t>
      </w:r>
      <w:proofErr w:type="gramStart"/>
      <w:r w:rsidRPr="00BD1A88">
        <w:rPr>
          <w:rFonts w:asciiTheme="majorHAnsi" w:hAnsiTheme="majorHAnsi" w:cs="Arial"/>
          <w:b/>
          <w:color w:val="000000" w:themeColor="text1"/>
          <w:sz w:val="22"/>
          <w:szCs w:val="22"/>
        </w:rPr>
        <w:t>Us</w:t>
      </w:r>
      <w:proofErr w:type="gramEnd"/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 xml:space="preserve"> located at the top navigation on the globus.org pages or email: </w:t>
      </w:r>
      <w:hyperlink r:id="rId14" w:history="1">
        <w:r w:rsidRPr="00BD1A88">
          <w:rPr>
            <w:rStyle w:val="Hyperlink"/>
            <w:rFonts w:asciiTheme="majorHAnsi" w:hAnsiTheme="majorHAnsi" w:cs="Arial"/>
            <w:sz w:val="22"/>
            <w:szCs w:val="22"/>
          </w:rPr>
          <w:t>engage@es.net</w:t>
        </w:r>
      </w:hyperlink>
      <w:r w:rsidRPr="00BD1A88">
        <w:rPr>
          <w:rFonts w:asciiTheme="majorHAnsi" w:hAnsiTheme="majorHAnsi" w:cs="Arial"/>
          <w:color w:val="000000" w:themeColor="text1"/>
          <w:sz w:val="22"/>
          <w:szCs w:val="22"/>
        </w:rPr>
        <w:t>.</w:t>
      </w:r>
    </w:p>
    <w:p w14:paraId="2520D56D" w14:textId="77777777" w:rsidR="004F0838" w:rsidRPr="008A2790" w:rsidRDefault="004F0838" w:rsidP="004F0838">
      <w:pPr>
        <w:rPr>
          <w:rFonts w:asciiTheme="majorHAnsi" w:hAnsiTheme="majorHAnsi" w:cs="Arial"/>
          <w:color w:val="000000" w:themeColor="text1"/>
          <w:sz w:val="22"/>
          <w:szCs w:val="22"/>
        </w:rPr>
      </w:pPr>
    </w:p>
    <w:p w14:paraId="77A88724" w14:textId="77777777" w:rsidR="004F0838" w:rsidRPr="001C799A" w:rsidRDefault="004F0838" w:rsidP="004F0838">
      <w:pPr>
        <w:pStyle w:val="ListParagraph"/>
        <w:numPr>
          <w:ilvl w:val="0"/>
          <w:numId w:val="1"/>
        </w:numPr>
        <w:rPr>
          <w:rFonts w:asciiTheme="majorHAnsi" w:hAnsiTheme="majorHAnsi" w:cs="Arial"/>
          <w:color w:val="000000" w:themeColor="text1"/>
          <w:sz w:val="22"/>
          <w:szCs w:val="22"/>
        </w:rPr>
      </w:pPr>
      <w:r>
        <w:rPr>
          <w:rFonts w:asciiTheme="majorHAnsi" w:hAnsiTheme="majorHAnsi" w:cs="Arial"/>
          <w:color w:val="000000" w:themeColor="text1"/>
          <w:sz w:val="22"/>
          <w:szCs w:val="22"/>
        </w:rPr>
        <w:t xml:space="preserve">To perform future data transfers, repeat steps 6–13. </w:t>
      </w:r>
    </w:p>
    <w:p w14:paraId="6E2BA343" w14:textId="0449881A" w:rsidR="008A2790" w:rsidRPr="004F0838" w:rsidRDefault="008A2790" w:rsidP="004F0838"/>
    <w:sectPr w:rsidR="008A2790" w:rsidRPr="004F0838" w:rsidSect="001C799A"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Ｐ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0126A5"/>
    <w:multiLevelType w:val="hybridMultilevel"/>
    <w:tmpl w:val="59EE7D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3220DFB"/>
    <w:multiLevelType w:val="hybridMultilevel"/>
    <w:tmpl w:val="59EE7D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6597AAB"/>
    <w:multiLevelType w:val="hybridMultilevel"/>
    <w:tmpl w:val="59EE7D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4389"/>
    <w:rsid w:val="0000520A"/>
    <w:rsid w:val="0001740A"/>
    <w:rsid w:val="0002502E"/>
    <w:rsid w:val="00027C14"/>
    <w:rsid w:val="000321D6"/>
    <w:rsid w:val="0003344D"/>
    <w:rsid w:val="00045880"/>
    <w:rsid w:val="0004647D"/>
    <w:rsid w:val="00053D0B"/>
    <w:rsid w:val="00071E44"/>
    <w:rsid w:val="00082113"/>
    <w:rsid w:val="000F7D24"/>
    <w:rsid w:val="00106A4B"/>
    <w:rsid w:val="0014676A"/>
    <w:rsid w:val="0016243C"/>
    <w:rsid w:val="00176262"/>
    <w:rsid w:val="001A7B08"/>
    <w:rsid w:val="001B15FB"/>
    <w:rsid w:val="001C2C2E"/>
    <w:rsid w:val="001C799A"/>
    <w:rsid w:val="001E7273"/>
    <w:rsid w:val="001F0B22"/>
    <w:rsid w:val="00203E3F"/>
    <w:rsid w:val="00262AFB"/>
    <w:rsid w:val="00280C2F"/>
    <w:rsid w:val="00285546"/>
    <w:rsid w:val="00296248"/>
    <w:rsid w:val="00296C3A"/>
    <w:rsid w:val="002A1599"/>
    <w:rsid w:val="002A6DA1"/>
    <w:rsid w:val="002C5610"/>
    <w:rsid w:val="002D26D3"/>
    <w:rsid w:val="002D74E7"/>
    <w:rsid w:val="002F0052"/>
    <w:rsid w:val="002F0B5C"/>
    <w:rsid w:val="003369E1"/>
    <w:rsid w:val="003655AA"/>
    <w:rsid w:val="003865F8"/>
    <w:rsid w:val="00394F67"/>
    <w:rsid w:val="003B1578"/>
    <w:rsid w:val="003D7315"/>
    <w:rsid w:val="003E6804"/>
    <w:rsid w:val="0040707A"/>
    <w:rsid w:val="00460CC9"/>
    <w:rsid w:val="0049717F"/>
    <w:rsid w:val="004C2247"/>
    <w:rsid w:val="004F0838"/>
    <w:rsid w:val="005255F7"/>
    <w:rsid w:val="00531E27"/>
    <w:rsid w:val="00540FB9"/>
    <w:rsid w:val="005456C4"/>
    <w:rsid w:val="00556606"/>
    <w:rsid w:val="005647D0"/>
    <w:rsid w:val="00570C62"/>
    <w:rsid w:val="00595363"/>
    <w:rsid w:val="005A094A"/>
    <w:rsid w:val="00607038"/>
    <w:rsid w:val="00614004"/>
    <w:rsid w:val="00622465"/>
    <w:rsid w:val="00623481"/>
    <w:rsid w:val="00627257"/>
    <w:rsid w:val="00636DAC"/>
    <w:rsid w:val="006448BE"/>
    <w:rsid w:val="0065611B"/>
    <w:rsid w:val="00662B1E"/>
    <w:rsid w:val="0066419D"/>
    <w:rsid w:val="006A0EAF"/>
    <w:rsid w:val="006A1DB0"/>
    <w:rsid w:val="006E4441"/>
    <w:rsid w:val="007A2A9B"/>
    <w:rsid w:val="007F6AB4"/>
    <w:rsid w:val="008002FD"/>
    <w:rsid w:val="00844389"/>
    <w:rsid w:val="008702A3"/>
    <w:rsid w:val="008707AC"/>
    <w:rsid w:val="008A2790"/>
    <w:rsid w:val="009041A6"/>
    <w:rsid w:val="0091732B"/>
    <w:rsid w:val="00917509"/>
    <w:rsid w:val="00923460"/>
    <w:rsid w:val="00927FD6"/>
    <w:rsid w:val="009316EB"/>
    <w:rsid w:val="00960968"/>
    <w:rsid w:val="009D5BBF"/>
    <w:rsid w:val="00A26EDC"/>
    <w:rsid w:val="00A34873"/>
    <w:rsid w:val="00A83449"/>
    <w:rsid w:val="00A957C8"/>
    <w:rsid w:val="00AF18BD"/>
    <w:rsid w:val="00AF22A3"/>
    <w:rsid w:val="00B4242B"/>
    <w:rsid w:val="00B439AB"/>
    <w:rsid w:val="00B56B3D"/>
    <w:rsid w:val="00B90D04"/>
    <w:rsid w:val="00B91E93"/>
    <w:rsid w:val="00BA3BA6"/>
    <w:rsid w:val="00BB1ADE"/>
    <w:rsid w:val="00BC6D1B"/>
    <w:rsid w:val="00BD1A88"/>
    <w:rsid w:val="00BE686C"/>
    <w:rsid w:val="00CA29EE"/>
    <w:rsid w:val="00CC7F9F"/>
    <w:rsid w:val="00CF65C9"/>
    <w:rsid w:val="00D017CE"/>
    <w:rsid w:val="00D06136"/>
    <w:rsid w:val="00D41FB4"/>
    <w:rsid w:val="00D642FF"/>
    <w:rsid w:val="00D84873"/>
    <w:rsid w:val="00DD5B15"/>
    <w:rsid w:val="00DE2994"/>
    <w:rsid w:val="00DF6273"/>
    <w:rsid w:val="00E0101A"/>
    <w:rsid w:val="00E60909"/>
    <w:rsid w:val="00E85414"/>
    <w:rsid w:val="00E914A2"/>
    <w:rsid w:val="00EA08A3"/>
    <w:rsid w:val="00EB164D"/>
    <w:rsid w:val="00EC1466"/>
    <w:rsid w:val="00EF1844"/>
    <w:rsid w:val="00EF7B87"/>
    <w:rsid w:val="00F556A7"/>
    <w:rsid w:val="00F62FC1"/>
    <w:rsid w:val="00F93296"/>
    <w:rsid w:val="00FA2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62429C0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F18B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5A6370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0FB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838D9B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4438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655A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55AA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F18BD"/>
    <w:rPr>
      <w:rFonts w:asciiTheme="majorHAnsi" w:eastAsiaTheme="majorEastAsia" w:hAnsiTheme="majorHAnsi" w:cstheme="majorBidi"/>
      <w:b/>
      <w:bCs/>
      <w:color w:val="5A6370" w:themeColor="accent1" w:themeShade="B5"/>
      <w:sz w:val="32"/>
      <w:szCs w:val="32"/>
    </w:rPr>
  </w:style>
  <w:style w:type="character" w:styleId="CommentReference">
    <w:name w:val="annotation reference"/>
    <w:basedOn w:val="DefaultParagraphFont"/>
    <w:uiPriority w:val="99"/>
    <w:semiHidden/>
    <w:unhideWhenUsed/>
    <w:rsid w:val="0028554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554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5546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554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5546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5647D0"/>
    <w:rPr>
      <w:color w:val="6187E3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540FB9"/>
    <w:pPr>
      <w:pBdr>
        <w:bottom w:val="single" w:sz="8" w:space="4" w:color="838D9B" w:themeColor="accent1"/>
      </w:pBdr>
      <w:spacing w:after="300"/>
      <w:contextualSpacing/>
    </w:pPr>
    <w:rPr>
      <w:rFonts w:asciiTheme="majorHAnsi" w:eastAsiaTheme="majorEastAsia" w:hAnsiTheme="majorHAnsi" w:cstheme="majorBidi"/>
      <w:color w:val="1E2429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40FB9"/>
    <w:rPr>
      <w:rFonts w:asciiTheme="majorHAnsi" w:eastAsiaTheme="majorEastAsia" w:hAnsiTheme="majorHAnsi" w:cstheme="majorBidi"/>
      <w:color w:val="1E2429" w:themeColor="text2" w:themeShade="BF"/>
      <w:spacing w:val="5"/>
      <w:kern w:val="28"/>
      <w:sz w:val="52"/>
      <w:szCs w:val="52"/>
    </w:rPr>
  </w:style>
  <w:style w:type="character" w:customStyle="1" w:styleId="Heading2Char">
    <w:name w:val="Heading 2 Char"/>
    <w:basedOn w:val="DefaultParagraphFont"/>
    <w:link w:val="Heading2"/>
    <w:uiPriority w:val="9"/>
    <w:rsid w:val="00540FB9"/>
    <w:rPr>
      <w:rFonts w:asciiTheme="majorHAnsi" w:eastAsiaTheme="majorEastAsia" w:hAnsiTheme="majorHAnsi" w:cstheme="majorBidi"/>
      <w:b/>
      <w:bCs/>
      <w:color w:val="838D9B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F18B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5A6370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0FB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838D9B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4438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655A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55AA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F18BD"/>
    <w:rPr>
      <w:rFonts w:asciiTheme="majorHAnsi" w:eastAsiaTheme="majorEastAsia" w:hAnsiTheme="majorHAnsi" w:cstheme="majorBidi"/>
      <w:b/>
      <w:bCs/>
      <w:color w:val="5A6370" w:themeColor="accent1" w:themeShade="B5"/>
      <w:sz w:val="32"/>
      <w:szCs w:val="32"/>
    </w:rPr>
  </w:style>
  <w:style w:type="character" w:styleId="CommentReference">
    <w:name w:val="annotation reference"/>
    <w:basedOn w:val="DefaultParagraphFont"/>
    <w:uiPriority w:val="99"/>
    <w:semiHidden/>
    <w:unhideWhenUsed/>
    <w:rsid w:val="00285546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85546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85546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85546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85546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5647D0"/>
    <w:rPr>
      <w:color w:val="6187E3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540FB9"/>
    <w:pPr>
      <w:pBdr>
        <w:bottom w:val="single" w:sz="8" w:space="4" w:color="838D9B" w:themeColor="accent1"/>
      </w:pBdr>
      <w:spacing w:after="300"/>
      <w:contextualSpacing/>
    </w:pPr>
    <w:rPr>
      <w:rFonts w:asciiTheme="majorHAnsi" w:eastAsiaTheme="majorEastAsia" w:hAnsiTheme="majorHAnsi" w:cstheme="majorBidi"/>
      <w:color w:val="1E2429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40FB9"/>
    <w:rPr>
      <w:rFonts w:asciiTheme="majorHAnsi" w:eastAsiaTheme="majorEastAsia" w:hAnsiTheme="majorHAnsi" w:cstheme="majorBidi"/>
      <w:color w:val="1E2429" w:themeColor="text2" w:themeShade="BF"/>
      <w:spacing w:val="5"/>
      <w:kern w:val="28"/>
      <w:sz w:val="52"/>
      <w:szCs w:val="52"/>
    </w:rPr>
  </w:style>
  <w:style w:type="character" w:customStyle="1" w:styleId="Heading2Char">
    <w:name w:val="Heading 2 Char"/>
    <w:basedOn w:val="DefaultParagraphFont"/>
    <w:link w:val="Heading2"/>
    <w:uiPriority w:val="9"/>
    <w:rsid w:val="00540FB9"/>
    <w:rPr>
      <w:rFonts w:asciiTheme="majorHAnsi" w:eastAsiaTheme="majorEastAsia" w:hAnsiTheme="majorHAnsi" w:cstheme="majorBidi"/>
      <w:b/>
      <w:bCs/>
      <w:color w:val="838D9B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653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hyperlink" Target="mailto:engage@es.net" TargetMode="Externa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www.globus.org" TargetMode="Externa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Perspective">
  <a:themeElements>
    <a:clrScheme name="Perspective">
      <a:dk1>
        <a:sysClr val="windowText" lastClr="000000"/>
      </a:dk1>
      <a:lt1>
        <a:sysClr val="window" lastClr="FFFFFF"/>
      </a:lt1>
      <a:dk2>
        <a:srgbClr val="283138"/>
      </a:dk2>
      <a:lt2>
        <a:srgbClr val="FF8600"/>
      </a:lt2>
      <a:accent1>
        <a:srgbClr val="838D9B"/>
      </a:accent1>
      <a:accent2>
        <a:srgbClr val="D2610C"/>
      </a:accent2>
      <a:accent3>
        <a:srgbClr val="80716A"/>
      </a:accent3>
      <a:accent4>
        <a:srgbClr val="94147C"/>
      </a:accent4>
      <a:accent5>
        <a:srgbClr val="5D5AD2"/>
      </a:accent5>
      <a:accent6>
        <a:srgbClr val="6F6C7D"/>
      </a:accent6>
      <a:hlink>
        <a:srgbClr val="6187E3"/>
      </a:hlink>
      <a:folHlink>
        <a:srgbClr val="7B8EB8"/>
      </a:folHlink>
    </a:clrScheme>
    <a:fontScheme name="Office Classic 2">
      <a:majorFont>
        <a:latin typeface="Arial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erspectiv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alpha val="100000"/>
                <a:satMod val="160000"/>
                <a:lumMod val="105000"/>
              </a:schemeClr>
            </a:gs>
            <a:gs pos="41000">
              <a:schemeClr val="phClr">
                <a:tint val="57000"/>
                <a:satMod val="180000"/>
                <a:lumMod val="99000"/>
              </a:schemeClr>
            </a:gs>
            <a:gs pos="100000">
              <a:schemeClr val="phClr">
                <a:tint val="80000"/>
                <a:satMod val="200000"/>
                <a:lumMod val="104000"/>
              </a:schemeClr>
            </a:gs>
          </a:gsLst>
          <a:lin ang="5400000" scaled="1"/>
        </a:gradFill>
        <a:gradFill rotWithShape="1">
          <a:gsLst>
            <a:gs pos="0">
              <a:schemeClr val="phClr">
                <a:tint val="96000"/>
                <a:satMod val="130000"/>
                <a:lumMod val="114000"/>
              </a:schemeClr>
            </a:gs>
            <a:gs pos="60000">
              <a:schemeClr val="phClr">
                <a:tint val="100000"/>
                <a:satMod val="106000"/>
                <a:lumMod val="110000"/>
              </a:schemeClr>
            </a:gs>
            <a:gs pos="100000">
              <a:schemeClr val="phClr"/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8575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38100" dir="5400000" rotWithShape="0">
              <a:srgbClr val="000000">
                <a:alpha val="28000"/>
              </a:srgbClr>
            </a:outerShdw>
          </a:effectLst>
        </a:effectStyle>
        <a:effectStyle>
          <a:effectLst>
            <a:outerShdw blurRad="47625" dist="38100" dir="5400000" sy="98000" rotWithShape="0">
              <a:srgbClr val="000000">
                <a:alpha val="48000"/>
              </a:srgbClr>
            </a:outerShdw>
          </a:effectLst>
          <a:scene3d>
            <a:camera prst="orthographicFront">
              <a:rot lat="0" lon="0" rev="0"/>
            </a:camera>
            <a:lightRig rig="twoPt" dir="br">
              <a:rot lat="0" lon="0" rev="8700000"/>
            </a:lightRig>
          </a:scene3d>
          <a:sp3d prstMaterial="matte">
            <a:bevelT w="25400" h="53975"/>
          </a:sp3d>
        </a:effectStyle>
        <a:effectStyle>
          <a:effectLst>
            <a:reflection blurRad="12700" stA="24000" endPos="28000" dist="50800" dir="5400000" sy="-100000" rotWithShape="0"/>
          </a:effectLst>
          <a:scene3d>
            <a:camera prst="orthographicFront">
              <a:rot lat="0" lon="0" rev="0"/>
            </a:camera>
            <a:lightRig rig="threePt" dir="t">
              <a:rot lat="0" lon="0" rev="4800000"/>
            </a:lightRig>
          </a:scene3d>
          <a:sp3d>
            <a:bevelT w="69850" h="3175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hade val="80000"/>
                <a:satMod val="100000"/>
                <a:lumMod val="100000"/>
              </a:schemeClr>
            </a:gs>
            <a:gs pos="65000">
              <a:schemeClr val="phClr">
                <a:tint val="100000"/>
                <a:shade val="95000"/>
                <a:satMod val="100000"/>
                <a:lumMod val="100000"/>
              </a:schemeClr>
            </a:gs>
            <a:gs pos="100000">
              <a:schemeClr val="phClr">
                <a:tint val="88000"/>
                <a:shade val="100000"/>
                <a:satMod val="400000"/>
                <a:lumMod val="100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  <a:satMod val="90000"/>
              </a:schemeClr>
              <a:schemeClr val="phClr">
                <a:shade val="92000"/>
              </a:schemeClr>
            </a:duotone>
          </a:blip>
          <a:tile tx="0" ty="0" sx="100000" sy="100000" flip="none" algn="tl"/>
        </a:blip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418</Words>
  <Characters>2383</Characters>
  <Application>Microsoft Macintosh Word</Application>
  <DocSecurity>0</DocSecurity>
  <Lines>19</Lines>
  <Paragraphs>5</Paragraphs>
  <ScaleCrop>false</ScaleCrop>
  <Company>ESnet</Company>
  <LinksUpToDate>false</LinksUpToDate>
  <CharactersWithSpaces>2796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Hester</dc:creator>
  <cp:keywords/>
  <dc:description/>
  <cp:lastModifiedBy>Mary Hester</cp:lastModifiedBy>
  <cp:revision>4</cp:revision>
  <dcterms:created xsi:type="dcterms:W3CDTF">2014-01-14T00:34:00Z</dcterms:created>
  <dcterms:modified xsi:type="dcterms:W3CDTF">2014-01-14T00:34:00Z</dcterms:modified>
</cp:coreProperties>
</file>